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0FFF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5 мая 2014 года N 116-ФЗ</w:t>
      </w:r>
    </w:p>
    <w:p w14:paraId="1EB071A5" w14:textId="77777777" w:rsidR="00CA5423" w:rsidRPr="00CA5423" w:rsidRDefault="00A338B8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pict w14:anchorId="18AA0C41">
          <v:rect id="_x0000_i1025" style="width:0;height:1.5pt" o:hralign="center" o:hrstd="t" o:hrnoshade="t" o:hr="t" fillcolor="black" stroked="f"/>
        </w:pict>
      </w:r>
    </w:p>
    <w:p w14:paraId="72048FC5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340C67B0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РОССИЙСКАЯ ФЕДЕРАЦИЯ</w:t>
      </w:r>
    </w:p>
    <w:p w14:paraId="5AF28CCC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 </w:t>
      </w:r>
    </w:p>
    <w:p w14:paraId="2610615A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ФЕДЕРАЛЬНЫЙ ЗАКОН</w:t>
      </w:r>
    </w:p>
    <w:p w14:paraId="5D737B1B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 </w:t>
      </w:r>
    </w:p>
    <w:p w14:paraId="3246AA9A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О ВНЕСЕНИИ ИЗМЕНЕНИЙ</w:t>
      </w:r>
    </w:p>
    <w:p w14:paraId="5C0BB015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В ОТДЕЛЬНЫЕ ЗАКОНОДАТЕЛЬНЫЕ АКТЫ РОССИЙСКОЙ ФЕДЕРАЦИИ</w:t>
      </w:r>
    </w:p>
    <w:p w14:paraId="476F032D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08D99E42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Принят</w:t>
      </w:r>
    </w:p>
    <w:p w14:paraId="1F98F357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Государственной Думой</w:t>
      </w:r>
    </w:p>
    <w:p w14:paraId="49BC0E45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22 апреля 2014 года</w:t>
      </w:r>
    </w:p>
    <w:p w14:paraId="4E7C59B6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138A837F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Одобрен</w:t>
      </w:r>
    </w:p>
    <w:p w14:paraId="43E35396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Советом Федерации</w:t>
      </w:r>
    </w:p>
    <w:p w14:paraId="030A8108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29 апреля 2014 года</w:t>
      </w:r>
    </w:p>
    <w:p w14:paraId="4504B3B9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606F934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1</w:t>
      </w:r>
    </w:p>
    <w:p w14:paraId="3372F2AD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5BD49A6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Внести в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 от 19 апреля 1991 года N 1032-1 "О занятости населения в Российской Федерации" (в редакции Федерального закона от 20 апреля 1996 года N 36-ФЗ) (Ведомости Съезда народных депутатов РСФСР и Верховного Совета РСФСР, 1991, N 18, ст. 565; Собрание законодательства Российской Федерации, 1996, N 17, ст. 1915; 1999, N 29, ст. 3696; N 47, ст. 5613; 2003, N 2, ст. 160, 167; 2004, N 35, ст. 3607; 2006, N 1, ст. 10; 2007, N 1, ст. 21; 2008, N 30, ст. 3616; 2009, N 52, ст. 6443; 2010, N 31, ст. 4196; 2011, N 27, ст. 3880; N 29, ст. 4296; N 49, ст. 7039; 2013, N 27, ст. 3454, 3477) следующие изменения:</w:t>
      </w:r>
    </w:p>
    <w:p w14:paraId="0635680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1)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пункт 2 статьи 5</w:t>
      </w:r>
      <w:r w:rsidRPr="00CA5423">
        <w:rPr>
          <w:rFonts w:ascii="Verdana" w:eastAsia="Times New Roman" w:hAnsi="Verdana"/>
          <w:sz w:val="21"/>
          <w:szCs w:val="21"/>
        </w:rPr>
        <w:t xml:space="preserve"> дополнить абзацем следующего содержания:</w:t>
      </w:r>
    </w:p>
    <w:p w14:paraId="49E45D89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"создание условий для развития негосударственных организаций, осуществляющих деятельность по содействию в трудоустройстве граждан и (или) подбору работников, включая частные агентства занятости, а также для взаимодействия и сотрудничества таких организаций с органами службы занятости.";</w:t>
      </w:r>
    </w:p>
    <w:p w14:paraId="58E522D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2)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дополнить</w:t>
      </w:r>
      <w:r w:rsidRPr="00CA5423">
        <w:rPr>
          <w:rFonts w:ascii="Verdana" w:eastAsia="Times New Roman" w:hAnsi="Verdana"/>
          <w:sz w:val="21"/>
          <w:szCs w:val="21"/>
        </w:rPr>
        <w:t xml:space="preserve"> статьей 18.1 следующего содержания:</w:t>
      </w:r>
    </w:p>
    <w:p w14:paraId="697581CB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5C0128B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"Статья 18.1. Осуществление деятельности по предоставлению труда работников (персонала)</w:t>
      </w:r>
    </w:p>
    <w:p w14:paraId="33845B8F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77B95DA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lastRenderedPageBreak/>
        <w:t>1. Осуществление деятельности по предоставлению труда работников (персонала) - направление временно работодателем (далее также - направляющая сторона) своих работников с их согласия к физическому лицу или юридическому лицу, не являющимся работодателями данных работников (далее также - принимающая сторона), для выполнения данными работниками определенных их трудовыми договорами трудовых функций в интересах, под управлением и контролем принимающей стороны.</w:t>
      </w:r>
    </w:p>
    <w:p w14:paraId="1D4BC929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2. Договор о предоставлении труда работников (персонала) является договором,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интересах, под управлением и контролем заказчика, а заказчик обязуется оплатить услуги по предоставлению труда работников (персонала) и использовать труд направленных к нему работников в соответствии с трудовыми функциями, определенными трудовыми договорами, заключенными этими работниками с исполнителем.</w:t>
      </w:r>
    </w:p>
    <w:p w14:paraId="7F70E190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3. Осуществлять деятельность по предоставлению труда работников (персонала) вправе:</w:t>
      </w:r>
    </w:p>
    <w:p w14:paraId="288A4FF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1) частные агентства занятости - юридические лица, зарегистрированные на территории Российской Федерации и прошедшие аккредитацию на право осуществления данного вида деятельности, проводимую уполномоченным федеральным органом исполнительной власти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отношений;</w:t>
      </w:r>
    </w:p>
    <w:p w14:paraId="5D29A97D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2) другие юридические лица, в том числе иностранные юридические лица и их аффилированные лица (за исключением физических лиц), на условиях и в порядке, которые установлены федеральным законом, в случаях, если работники с их согласия направляются временно к:</w:t>
      </w:r>
    </w:p>
    <w:p w14:paraId="2258118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юридическому лицу, являющемуся аффилированным лицом по отношению к направляющей стороне;</w:t>
      </w:r>
    </w:p>
    <w:p w14:paraId="27A632B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юридическому лицу, являющемуся акционерным обществом, если направляющая сторона является стороной акционерного соглашения об осуществлении прав, удостоверенных акциями такого акционерного общества;</w:t>
      </w:r>
    </w:p>
    <w:p w14:paraId="2DF3ED1F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юридическому лицу, являющемуся стороной акционерного соглашения с направляющей стороной.</w:t>
      </w:r>
    </w:p>
    <w:p w14:paraId="01DC8DE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4. Особенности регулирования труда работников, направленных для работы у принимающей стороны по договору о предоставлении труда работников (персонала), устанавливаются Трудовым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кодексом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Федерации.</w:t>
      </w:r>
    </w:p>
    <w:p w14:paraId="053D00B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5. Порядок аккредитации частных агентств занятости на право осуществления деятельности по предоставлению труда работников (персонала) должен включать в себя, в частности, порядок приостановления или от</w:t>
      </w:r>
      <w:bookmarkStart w:id="0" w:name="_GoBack"/>
      <w:bookmarkEnd w:id="0"/>
      <w:r w:rsidRPr="00CA5423">
        <w:rPr>
          <w:rFonts w:ascii="Verdana" w:eastAsia="Times New Roman" w:hAnsi="Verdana"/>
          <w:sz w:val="21"/>
          <w:szCs w:val="21"/>
        </w:rPr>
        <w:t>зыва аккредитации, порядок ведения реестра аккредитованных частных агентств занятости.</w:t>
      </w:r>
    </w:p>
    <w:p w14:paraId="1050EA2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6. Требованиями аккредитации частных агентств занятости на право осуществления деятельности по предоставлению труда работников (персонала) являются:</w:t>
      </w:r>
    </w:p>
    <w:p w14:paraId="0B33FF87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lastRenderedPageBreak/>
        <w:t>1) наличие уставного капитала в размере не менее 1 миллиона рублей;</w:t>
      </w:r>
    </w:p>
    <w:p w14:paraId="64DEA410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2) отсутствие задолженности по уплате налогов, сборов и иных обязательных платежей в бюджеты бюджетной системы Российской Федерации;</w:t>
      </w:r>
    </w:p>
    <w:p w14:paraId="4C48DCFB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3) наличие у руководителя частного агентства занятости высшего образования, а также стажа работы в области трудоустройства или содействия занятости населения в Российской Федерации не менее двух лет за последние три года;</w:t>
      </w:r>
    </w:p>
    <w:p w14:paraId="22525F3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4) отсутствие у руководителя частного агентства занятости судимости за совершение преступлений против личности или преступлений в сфере экономики.</w:t>
      </w:r>
    </w:p>
    <w:p w14:paraId="4D1B1572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7. К отношениям, связанным с осуществлением государственного контроля, организацией и проведением проверок частных агентств занятости, осуществляющих деятельность по предоставлению труда работников (персонала), применяются положения Федерального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закона</w:t>
      </w:r>
      <w:r w:rsidRPr="00CA5423">
        <w:rPr>
          <w:rFonts w:ascii="Verdana" w:eastAsia="Times New Roman" w:hAnsi="Verdana"/>
          <w:sz w:val="21"/>
          <w:szCs w:val="21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2312A22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8. В качестве частных агентств занятости, осуществляющих деятельность по предоставлению труда работников (персонала), не могут выступать субъекты предпринимательства, применяющие специальные налоговые режимы.</w:t>
      </w:r>
    </w:p>
    <w:p w14:paraId="1CE3E06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9.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(персонала)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(персонала). При этом все права и обязанности данного частного агентства занятости по заключенным ранее таким трудовым договорам сохраняются.</w:t>
      </w:r>
    </w:p>
    <w:p w14:paraId="6D23A8C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10. Если число работников, привлекаемых по договору о предоставлении труда работников (персонала) для проведения работ, связанных с заведомо временным (до девяти месяцев) расширением производства или объема оказываемых услуг, превышает 10 процентов от среднесписочной численности работников принимающей стороны, решение о заключении с частным агентством занятости договора о предоставлении труда работников (персонала) принимающая сторона принимает с учетом мнения выборного органа первичной профсоюзной организации в порядке, установленном Трудовым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кодексом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 для принятия локальных нормативных актов.</w:t>
      </w:r>
    </w:p>
    <w:p w14:paraId="0C0EB55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11. Обязательным условием для включения в договор о предоставлении труда работников (персонала) является условие о соблюдении принимающей стороной установленных трудовым законодательством и иными нормативными правовыми актами, содержащими нормы трудового права, обязанностей по обеспечению безопасных условий и охраны труда.</w:t>
      </w:r>
    </w:p>
    <w:p w14:paraId="2B4F4C08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12. Направление работников для работы у принимающей стороны по договору о предоставлении труда работников (персонала) не допускается в целях:</w:t>
      </w:r>
    </w:p>
    <w:p w14:paraId="1C2493B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1) замены участвующих в забастовке работников принимающей стороны;</w:t>
      </w:r>
    </w:p>
    <w:p w14:paraId="4242BD6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2) выполнения работ в случае простоя (временной приостановки принимающей стороной работ), осуществления процедуры банкротства принимающей стороны, введения </w:t>
      </w:r>
      <w:r w:rsidRPr="00CA5423">
        <w:rPr>
          <w:rFonts w:ascii="Verdana" w:eastAsia="Times New Roman" w:hAnsi="Verdana"/>
          <w:sz w:val="21"/>
          <w:szCs w:val="21"/>
        </w:rPr>
        <w:lastRenderedPageBreak/>
        <w:t>принимающей стороной режима неполного рабочего времени в целях сохранения рабочих мест при угрозе массового увольнения работников принимающей стороны;</w:t>
      </w:r>
    </w:p>
    <w:p w14:paraId="1568D29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3) замены работников принимающей стороны, отказавшихся от выполнения работы в случаях и в порядке, которые установлены трудовым законодательством, в том числе замены работников, временно приостановивших работу в связи с задержкой выплаты им заработной платы на срок более 15 дней.</w:t>
      </w:r>
    </w:p>
    <w:p w14:paraId="7162B65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13. Наряду со случаями, предусмотренными пунктом 12 настоящей статьи, направление работников частными агентствами занятости для работы у принимающей стороны по договору о предоставлении труда работников (персонала) не допускается также в целях:</w:t>
      </w:r>
    </w:p>
    <w:p w14:paraId="72FA84F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1) выполнения на объектах, отнесенных в соответствии с законодательством Российской Федерации к опасным производственным объектам I и II классов опасности, отдельных видов работ, перечни которых утверждаются в порядке, установленном Правительством Российской Федерации;</w:t>
      </w:r>
    </w:p>
    <w:p w14:paraId="0FCB014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2) выполнения работ на рабочих местах,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труда;</w:t>
      </w:r>
    </w:p>
    <w:p w14:paraId="79FC874F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3) замещения отдельных должностей в соответствии со штатным расписанием принимающей стороны, если наличие работников, замещающих соответствующие должности, является условием получения принимающей стороной лицензии или иного специального разрешения на осуществление определенного вида деятельности, условием членства в саморегулируемой организации или выдачи саморегулируемой организацией свидетельства о допуске к определенному виду работ;</w:t>
      </w:r>
    </w:p>
    <w:p w14:paraId="67DFDA5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4) выполнения работниками работ в качестве членов экипажей морских судов и судов смешанного (река - море) плавания.</w:t>
      </w:r>
    </w:p>
    <w:p w14:paraId="11C7D9C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14.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(персонала).".</w:t>
      </w:r>
    </w:p>
    <w:p w14:paraId="3AFB6F08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5ADF4C6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2</w:t>
      </w:r>
    </w:p>
    <w:p w14:paraId="4383556D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2071050D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Статью 22</w:t>
      </w:r>
      <w:r w:rsidRPr="00CA5423">
        <w:rPr>
          <w:rFonts w:ascii="Verdana" w:eastAsia="Times New Roman" w:hAnsi="Verdana"/>
          <w:sz w:val="21"/>
          <w:szCs w:val="21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2004, N 49, ст. 4851; 2011, N 45, ст. 6330; 2013, N 52, ст. 6986) дополнить пунктом 2.1 следующего содержания:</w:t>
      </w:r>
    </w:p>
    <w:p w14:paraId="2ADB7E0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"2.1. Страхователи, направляющие временно своих работников по договору о предоставлении труда работников (персонала) в случаях и на условиях, которые установлены Трудовым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кодексом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Федерации,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Законом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 от 19 апреля 1991 года N 1032-1 "О занятости населения в Российской Федерации", другими федеральными законами, для работы у другого юридического лица или индивидуального предпринимателя (далее - принимающая сторона), уплачивают страховые взносы с </w:t>
      </w:r>
      <w:r w:rsidRPr="00CA5423">
        <w:rPr>
          <w:rFonts w:ascii="Verdana" w:eastAsia="Times New Roman" w:hAnsi="Verdana"/>
          <w:sz w:val="21"/>
          <w:szCs w:val="21"/>
        </w:rPr>
        <w:lastRenderedPageBreak/>
        <w:t>заработка направленных временно работников исходя из страхового тарифа, определяемого в соответствии с основным видом экономической деятельности принимающей стороны, а также из надбавок и скидок к страховому тарифу, устанавливаемых с учетом результатов специальной оценки условий труда на рабочих местах, на которых фактически работают направленные временно работники. Принимающая сторона представляет страхователю сведения о своем основном виде экономической деятельности, результатах специальной оценки условий труда на рабочих местах и иные сведения, необходимые для определения страхового тарифа и установления надбавок и скидок к страховому тарифу.".</w:t>
      </w:r>
    </w:p>
    <w:p w14:paraId="417E456E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243A6EF8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3</w:t>
      </w:r>
    </w:p>
    <w:p w14:paraId="70BFEA0C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0D82B2EB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Подпункт 16 пункта 6 статьи 105.5</w:t>
      </w:r>
      <w:r w:rsidRPr="00CA5423">
        <w:rPr>
          <w:rFonts w:ascii="Verdana" w:eastAsia="Times New Roman" w:hAnsi="Verdana"/>
          <w:sz w:val="21"/>
          <w:szCs w:val="21"/>
        </w:rPr>
        <w:t xml:space="preserve"> части первой Налогового кодекса Российской Федерации (Собрание законодательства Российской Федерации, 1998, N 31, ст. 3824; 2011, N 30, ст. 4575) изложить в следующей редакции:</w:t>
      </w:r>
    </w:p>
    <w:p w14:paraId="6A168BD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"16) предоставление труда работников (персонала);".</w:t>
      </w:r>
    </w:p>
    <w:p w14:paraId="7E002A05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6758FD5F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4</w:t>
      </w:r>
    </w:p>
    <w:p w14:paraId="5BFD1394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16E50E7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Внести в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часть вторую</w:t>
      </w:r>
      <w:r w:rsidRPr="00CA5423">
        <w:rPr>
          <w:rFonts w:ascii="Verdana" w:eastAsia="Times New Roman" w:hAnsi="Verdana"/>
          <w:sz w:val="21"/>
          <w:szCs w:val="21"/>
        </w:rPr>
        <w:t xml:space="preserve"> Налогового кодекса Российской Федерации (Собрание законодательства Российской Федерации, 2000, N 32, ст. 3340; 2001, N 1, ст. 18; N 33, ст. 3413; N 53, ст. 5023; 2002, N 22, ст. 2026; N 30, ст. 3021; 2003, N 1, ст. 6; N 28, ст. 2886; 2004, N 27, ст. 2711; 2005, N 1, ст. 30; N 24, ст. 2312; N 30, ст. 3112, 3130; 2006, N 31, ст. 3436; 2007, N 1, ст. 31; N 23, ст. 2691; 2008, N 27, ст. 3126; N 30, ст. 3611, 3614; 2009, N 1, ст. 21; N 29, ст. 3598, 3641; 2010, N 19, ст. 2291; N 31, ст. 4198; N 32, ст. 4298; N 48, ст. 6247, 6251; 2011, N 1, ст. 7; N 24, ст. 3357; N 29, ст. 4291; N 30, ст. 4583, 4593; N 48, ст. 6731; 2012, N 26, ст. 3447; N 27, ст. 3588; 2013, N 23, ст. 2866; N 30, ст. 4031, 4048, 4081; N 40, ст. 5038; N 44, ст. 5640; 2014, N 14, ст. 1544) следующие изменения:</w:t>
      </w:r>
    </w:p>
    <w:p w14:paraId="6C682B0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1)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абзац шестой подпункта 4 пункта 1 статьи 148</w:t>
      </w:r>
      <w:r w:rsidRPr="00CA5423">
        <w:rPr>
          <w:rFonts w:ascii="Verdana" w:eastAsia="Times New Roman" w:hAnsi="Verdana"/>
          <w:sz w:val="21"/>
          <w:szCs w:val="21"/>
        </w:rPr>
        <w:t xml:space="preserve"> изложить в следующей редакции:</w:t>
      </w:r>
    </w:p>
    <w:p w14:paraId="73471F1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"предоставление труда работников (персонала) в случае, если работники работают в месте деятельности покупателя услуг;";</w:t>
      </w:r>
    </w:p>
    <w:p w14:paraId="0A8122F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2)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подпункт 19 пункта 1 статьи 264</w:t>
      </w:r>
      <w:r w:rsidRPr="00CA5423">
        <w:rPr>
          <w:rFonts w:ascii="Verdana" w:eastAsia="Times New Roman" w:hAnsi="Verdana"/>
          <w:sz w:val="21"/>
          <w:szCs w:val="21"/>
        </w:rPr>
        <w:t xml:space="preserve"> изложить в следующей редакции:</w:t>
      </w:r>
    </w:p>
    <w:p w14:paraId="1726C3E2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"19) 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услуг);";</w:t>
      </w:r>
    </w:p>
    <w:p w14:paraId="4535756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3)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пункт 7 статьи 306</w:t>
      </w:r>
      <w:r w:rsidRPr="00CA5423">
        <w:rPr>
          <w:rFonts w:ascii="Verdana" w:eastAsia="Times New Roman" w:hAnsi="Verdana"/>
          <w:sz w:val="21"/>
          <w:szCs w:val="21"/>
        </w:rPr>
        <w:t xml:space="preserve"> изложить в следующей редакции:</w:t>
      </w:r>
    </w:p>
    <w:p w14:paraId="2EE55153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"7. Факт направления иностранной организацией своих работников для работы на территории Российской Федерации или иной территории, находящейся под юрисдикцией Российской Федерации, в другой организации по договору о предоставлении труда работников (персонала) при отсутствии признаков постоянного представительства, предусмотренных пунктом 2 настоящей статьи, не может рассматриваться как факт, </w:t>
      </w:r>
      <w:r w:rsidRPr="00CA5423">
        <w:rPr>
          <w:rFonts w:ascii="Verdana" w:eastAsia="Times New Roman" w:hAnsi="Verdana"/>
          <w:sz w:val="21"/>
          <w:szCs w:val="21"/>
        </w:rPr>
        <w:lastRenderedPageBreak/>
        <w:t>приводящий к образованию постоянного представительства иностранной организации, направившей своих работников, если такие работники действуют исключительно от имени и в интересах организации, в которую они были направлены.";</w:t>
      </w:r>
    </w:p>
    <w:p w14:paraId="2E6DA862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4)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пункт 3 статьи 346.12</w:t>
      </w:r>
      <w:r w:rsidRPr="00CA5423">
        <w:rPr>
          <w:rFonts w:ascii="Verdana" w:eastAsia="Times New Roman" w:hAnsi="Verdana"/>
          <w:sz w:val="21"/>
          <w:szCs w:val="21"/>
        </w:rPr>
        <w:t xml:space="preserve"> дополнить подпунктом 21 следующего содержания:</w:t>
      </w:r>
    </w:p>
    <w:p w14:paraId="3FE1792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"21) частные агентства занятости, осуществляющие деятельность по предоставлению труда работников (персонала).".</w:t>
      </w:r>
    </w:p>
    <w:p w14:paraId="47F217A0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2D81270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5</w:t>
      </w:r>
    </w:p>
    <w:p w14:paraId="4EC2D91C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240FEF66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Внести в Трудовой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кодекс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 (Собрание законодательства Российской Федерации, 2002, N 1, ст. 3; 2004, N 35, ст. 3607; 2006, N 27, ст. 2878; 2008, N 9, ст. 812; N 30, ст. 3616; N 52, ст. 6236; 2009, N 30, ст. 3739; N 46, ст. 5419; 2010, N 52, ст. 7002; 2011, N 1, ст. 49; N 25, ст. 3539; N 45, ст. 6335; N 49, ст. 7031; 2012, N 10, ст. 1164; N 14, ст. 1553; N 31, ст. 4325; N 47, ст. 6399; N 50, ст. 6954, 6959; N 53, ст. 7605; 2013, N 14, ст. 1666, 1668; N 19, ст. 2329; N 23, ст. 2866, 2883; N 27, ст. 3477; N 48, ст. 6165; N 52, ст. 6986; 2014, N 14, ст. 1542, 1547, 1548) следующие изменения:</w:t>
      </w:r>
    </w:p>
    <w:p w14:paraId="125FE8EF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1)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часть первую статьи 15</w:t>
      </w:r>
      <w:r w:rsidRPr="00CA5423">
        <w:rPr>
          <w:rFonts w:ascii="Verdana" w:eastAsia="Times New Roman" w:hAnsi="Verdana"/>
          <w:sz w:val="21"/>
          <w:szCs w:val="21"/>
        </w:rPr>
        <w:t xml:space="preserve"> после слов "поручаемой работнику работы)" дополнить словами "в интересах, под управлением и контролем работодателя";</w:t>
      </w:r>
    </w:p>
    <w:p w14:paraId="0477DA3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2)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часть первую статьи 56</w:t>
      </w:r>
      <w:r w:rsidRPr="00CA5423">
        <w:rPr>
          <w:rFonts w:ascii="Verdana" w:eastAsia="Times New Roman" w:hAnsi="Verdana"/>
          <w:sz w:val="21"/>
          <w:szCs w:val="21"/>
        </w:rPr>
        <w:t xml:space="preserve"> после слов "трудовую функцию" дополнить словами "в интересах, под управлением и контролем работодателя";</w:t>
      </w:r>
    </w:p>
    <w:p w14:paraId="04FC1F98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3)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дополнить</w:t>
      </w:r>
      <w:r w:rsidRPr="00CA5423">
        <w:rPr>
          <w:rFonts w:ascii="Verdana" w:eastAsia="Times New Roman" w:hAnsi="Verdana"/>
          <w:sz w:val="21"/>
          <w:szCs w:val="21"/>
        </w:rPr>
        <w:t xml:space="preserve"> статьей 56.1 следующего содержания:</w:t>
      </w:r>
    </w:p>
    <w:p w14:paraId="5754BDFE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6909A6D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"Статья 56.1. Запрещение заемного труда</w:t>
      </w:r>
    </w:p>
    <w:p w14:paraId="32518F32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7DEF40E2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Заемный труд запрещен.</w:t>
      </w:r>
    </w:p>
    <w:p w14:paraId="5E99287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Заемный труд - труд, осуществляемый работником по распоряжению работодателя в интересах, под управлением и контролем физического лица или юридического лица, не являющихся работодателем данного работника.</w:t>
      </w:r>
    </w:p>
    <w:p w14:paraId="34B3567F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Особенности регулирования труда работников, направленных временно работодателем к другим физическим лицам или юридическим лицам по договору о предоставлении труда работников (персонала), устанавливаются главой 53.1 настоящего Кодекса.";</w:t>
      </w:r>
    </w:p>
    <w:p w14:paraId="5F0A0F1E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1FF2C898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4)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дополнить</w:t>
      </w:r>
      <w:r w:rsidRPr="00CA5423">
        <w:rPr>
          <w:rFonts w:ascii="Verdana" w:eastAsia="Times New Roman" w:hAnsi="Verdana"/>
          <w:sz w:val="21"/>
          <w:szCs w:val="21"/>
        </w:rPr>
        <w:t xml:space="preserve"> главой 53.1 следующего содержания:</w:t>
      </w:r>
    </w:p>
    <w:p w14:paraId="400628C4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4756ADDC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"Глава 53.1. ОСОБЕННОСТИ РЕГУЛИРОВАНИЯ ТРУДА РАБОТНИКОВ,</w:t>
      </w:r>
    </w:p>
    <w:p w14:paraId="6358B5C6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НАПРАВЛЯЕМЫХ ВРЕМЕННО РАБОТОДАТЕЛЕМ К ДРУГИМ ФИЗИЧЕСКИМ</w:t>
      </w:r>
    </w:p>
    <w:p w14:paraId="5D425980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ЛИЦАМ ИЛИ ЮРИДИЧЕСКИМ ЛИЦАМ ПО ДОГОВОРУ О ПРЕДОСТАВЛЕНИИ</w:t>
      </w:r>
    </w:p>
    <w:p w14:paraId="557064E8" w14:textId="77777777" w:rsidR="00CA5423" w:rsidRPr="00CA5423" w:rsidRDefault="00CA5423" w:rsidP="00CA5423">
      <w:pPr>
        <w:spacing w:after="0" w:line="360" w:lineRule="auto"/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CA5423">
        <w:rPr>
          <w:rFonts w:ascii="Verdana" w:eastAsia="Times New Roman" w:hAnsi="Verdana"/>
          <w:b/>
          <w:bCs/>
          <w:sz w:val="21"/>
          <w:szCs w:val="21"/>
        </w:rPr>
        <w:t>ТРУДА РАБОТНИКОВ (ПЕРСОНАЛА)</w:t>
      </w:r>
    </w:p>
    <w:p w14:paraId="53DBF737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38A7D82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341.1. Общие положения</w:t>
      </w:r>
    </w:p>
    <w:p w14:paraId="1A1BAAC8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32737BFF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lastRenderedPageBreak/>
        <w:t>Частное агентство занятости или другое юридическое лицо,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(персонала), в целях осуществления такой деятельности имеют право в случаях, на условиях и в порядке, которые установлены настоящей главой, направлять временно своих работников с их согласия к физическому лицу или юридическому лицу, не являющимся работодателями данных работников (далее также - принимающая сторона), для выполнения работниками определенных их трудовыми договорами трудовых функций в интересах, под управлением и контролем указанных физического лица или юридического лица.</w:t>
      </w:r>
    </w:p>
    <w:p w14:paraId="1368A81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Условия оплаты труда по трудовому договору с работником, направляемым для работы у принимающей стороны по договору о предоставлении труда работников (персонала), должны быть не хуже, чем условия оплаты труда работников принимающей стороны, выполняющих такие же трудовые функции и имеющих такую же квалификацию.</w:t>
      </w:r>
    </w:p>
    <w:p w14:paraId="3105A558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Компенсации за работу с вредными и (или) опасными условиями труда, если работник направляется на работу в соответствующих условиях, устанавливаются на основании информации о характеристике условий труда на рабочем месте, предоставляемой принимающей стороной.</w:t>
      </w:r>
    </w:p>
    <w:p w14:paraId="40A4E7C7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115C89B9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341.2. Особенности регулирования труда работников, направляемых временно частным агентством занятости к другим физическим лицам или юридическим лицам по договору о предоставлении труда работников (персонала)</w:t>
      </w:r>
    </w:p>
    <w:p w14:paraId="261C3C2D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243D462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Трудовой договор, заключаемый частным агентством занятости с работником, направляемым временно для работы у принимающей стороны по договору о предоставлении труда работников (персонала), должен включать в себя условие о выполнении работником по распоряжению работодателя определенной трудовым договором трудовой функции в интересах, под управлением и контролем физического лица или юридического лица, не являющихся работодателями по этому трудовому договору.</w:t>
      </w:r>
    </w:p>
    <w:p w14:paraId="5DB8AAF8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Частное агентство занятости имеет право заключать с работником трудовой договор, содержащий условие, указанное в части первой настоящей статьи, в случаях направления его временно для работы у принимающей стороны по договору о предоставлении труда работников (персонала) к:</w:t>
      </w:r>
    </w:p>
    <w:p w14:paraId="1083C869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физическому лицу, не являющемуся индивидуальным предпринимателем, в целях личного обслуживания, оказания помощи по ведению домашнего хозяйства;</w:t>
      </w:r>
    </w:p>
    <w:p w14:paraId="2AAC0F3B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индивидуальному предпринимателю или юридическому лицу для временного исполнения обязанностей отсутствующих работников, за которыми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трудовыми договорами сохраняется место работы;</w:t>
      </w:r>
    </w:p>
    <w:p w14:paraId="25D10EEC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lastRenderedPageBreak/>
        <w:t>индивидуальному предпринимателю или юридическому лицу для проведения работ, связанных с заведомо временным (до девяти месяцев) расширением производства или объема оказываемых услуг.</w:t>
      </w:r>
    </w:p>
    <w:p w14:paraId="603627F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В целях временного трудоустройства ищущих временную работу отдельных категорий лиц (лиц, обучающихся по очной форме обучения; одиноких и многодетных родителей, воспитывающих несовершеннолетних детей; лиц, освобожденных из учреждений, исполняющих наказание в виде лишения свободы) частное агентство занятости имеет право заключать с этими лицами трудовые договоры, содержащие условие, указанное в части первой настоящей статьи, как в случаях, предусмотренных частью второй настоящей статьи, так и в иных случаях,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договоры.</w:t>
      </w:r>
    </w:p>
    <w:p w14:paraId="18A7D300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При направлении работника для работы у принимающей стороны по договору о предоставлении труда работников (персонала) трудовые отношения между этим работником и частным агентством занятости не прекращаются, а трудовые отношения между этим работником и принимающей стороной не возникают.</w:t>
      </w:r>
    </w:p>
    <w:p w14:paraId="7956572D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При направлении работника для работы у принимающей стороны по договору о предоставлении труда работников (персонала) частное агентство занятости и работник заключают дополнительное соглашение к трудовому договору с указанием сведений о принимающей стороне, включающих наименование принимающей стороны (фамилию, имя, отчество принимающей стороны - физического лица), сведения о документах, удостоверяющих личность принимающей стороны - физического лица, идентификационный номер налогоплательщика принимающей стороны (за исключением принимающей стороны - физического лица, не являющегося индивидуальным предпринимателем), а также сведений о месте и дате заключения, номере и сроке действия договора о предоставлении труда работников (персонала).</w:t>
      </w:r>
    </w:p>
    <w:p w14:paraId="005B51B0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(персонала), частное агентство занятости и работник заключают новое дополнительное соглашение к трудовому договору с указанием сведений о принимающей стороне, предусмотренных частью пятой настоящей статьи.</w:t>
      </w:r>
    </w:p>
    <w:p w14:paraId="4A5975A0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Дополнительные соглашения к трудовому договору, указанные в частях пятой и шестой настоящей статьи, являются неотъемлемой частью трудового договора, заключаются в письменной форме, составляются в двух экземплярах, каждый из которых подписывается сторонами. Один экземпляр дополнительного соглашения передается работнику, другой экземпляр хранится у работодателя. Получение работником экземпляра дополнительного соглашения должно подтверждаться подписью работника на экземпляре дополнительного соглашения, хранящемся у работодателя.</w:t>
      </w:r>
    </w:p>
    <w:p w14:paraId="650246CD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В случаях, если это предусмотрено договором о предоставлении труда работников (персонала), в дополнительных соглашениях к трудовому договору, указанных в частях пятой и шестой настоящей статьи, могут предусматриваться условия:</w:t>
      </w:r>
    </w:p>
    <w:p w14:paraId="2363203C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lastRenderedPageBreak/>
        <w:t>о праве принимающей стороны требовать от направленного работника исполнения им трудовых обязанностей, бережного отношения к имуществу принимающей стороны (в том числе к имуществу третьих лиц, находящемуся у принимающей стороны, если принимающая сторона несет ответственность за сохранность этого имущества) и к имуществу работников принимающей стороны, соблюдения правил внутреннего трудового распорядка принимающей стороны;</w:t>
      </w:r>
    </w:p>
    <w:p w14:paraId="2CD857A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об обязанности принимающей стороны обеспечивать направленного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14:paraId="02A7111D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об обязанности принимающей стороны обеспечивать бытовые нужды направленного работника, связанные с исполнением им трудовых обязанностей;</w:t>
      </w:r>
    </w:p>
    <w:p w14:paraId="5E48338A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об обязанности принимающей стороны отстранять от работы или не допускать к работе направленного работника в случаях, указанных в части первой статьи 76 настоящего Кодекса.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незамедлительно.</w:t>
      </w:r>
    </w:p>
    <w:p w14:paraId="12EE233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Частное агентство занятости обязано вносить сведения о работе по договору о предоставлении труда работников (персонала) у принимающей стороны в трудовую книжку работника.</w:t>
      </w:r>
    </w:p>
    <w:p w14:paraId="54C96C37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функциям, определенным трудовыми договорами этих работников, а также за соблюдением принимающей стороной норм трудового права. Принимающая сторона не вправе препятствовать частному агентству занятости в осуществлении указанного контроля.</w:t>
      </w:r>
    </w:p>
    <w:p w14:paraId="4E494A27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6CAEA1A4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341.3. Особенности регулирования труда работников, направляемых временно работодателем, не являющимся частным агентством занятости, к другим юридическим лицам по договору о предоставлении труда работников (персонала)</w:t>
      </w:r>
    </w:p>
    <w:p w14:paraId="027C0ADD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6BB9848B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Особенности регулирования труда работников, направляемых временно к другим юридическим лицам по договору о предоставлении труда работников (персонала), работодателем, не являющимся частным агентством занятости, устанавливаются федеральным законом.</w:t>
      </w:r>
    </w:p>
    <w:p w14:paraId="471EB48C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00012692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341.4. Расследование несчастного случая, происшедшего с работником, направленным временно для работы по договору о предоставлении труда работников (персонала) и участвовавшим в производственной деятельности принимающей стороны</w:t>
      </w:r>
    </w:p>
    <w:p w14:paraId="47315BFF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4BA31EE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Несчастный случай, происшедший с работником, направленным временно для работы у принимающей стороны по договору о предоставлении труда работников (персонала) и участвовавшим в производственной деятельности принимающей стороны, расследуется </w:t>
      </w:r>
      <w:r w:rsidRPr="00CA5423">
        <w:rPr>
          <w:rFonts w:ascii="Verdana" w:eastAsia="Times New Roman" w:hAnsi="Verdana"/>
          <w:sz w:val="21"/>
          <w:szCs w:val="21"/>
        </w:rPr>
        <w:lastRenderedPageBreak/>
        <w:t>комиссией, образованной принимающей стороной. В состав комиссии входит представитель работодателя, направившего этого работника. Неприбытие или несвоевременное прибытие указанного представителя не является основанием для изменения сроков расследования (часть пятая статьи 229 настоящего Кодекса).</w:t>
      </w:r>
    </w:p>
    <w:p w14:paraId="4BE46BE3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150BCE9E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341.5. Субсидиарная ответственность по обязательствам работодателя, вытекающим из трудовых отношений с работниками, направленными временно для работы по договору о предоставлении труда работников (персонала)</w:t>
      </w:r>
    </w:p>
    <w:p w14:paraId="01022D23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4B8A51DC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По обязательствам работодателя, вытекающим из трудовых отношений с работниками, направленными временно для работы у принимающей стороны по договору о предоставлении труда работников (персонала), в том числе по обязательствам по выплате заработной платы и иных сумм, причитающихся работнику, по уплате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субсидиарную ответственность несет принимающая сторона.".</w:t>
      </w:r>
    </w:p>
    <w:p w14:paraId="14733CF7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23F69F15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6</w:t>
      </w:r>
    </w:p>
    <w:p w14:paraId="4741A9D1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3D1C91D0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 xml:space="preserve">Особенности въезда в Российскую Федерацию, пребывания на территории Российской Федерации, осуществления миграционного учета и трудовой деятельности иностранных граждан, направляемых временно работодателем с их согласия к физическому лицу или юридическому лицу, не являющимся работодателями данных работников, по договору о предоставлении труда работников (персонала) в случаях и на условиях, которые установлены Трудовым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кодексом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 (в редакции настоящего Федерального закона),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Законом</w:t>
      </w:r>
      <w:r w:rsidRPr="00CA5423">
        <w:rPr>
          <w:rFonts w:ascii="Verdana" w:eastAsia="Times New Roman" w:hAnsi="Verdana"/>
          <w:sz w:val="21"/>
          <w:szCs w:val="21"/>
        </w:rPr>
        <w:t xml:space="preserve"> Российской Федерации от 19 апреля 1991 года N 1032-1 "О занятости населения в Российской Федерации" (в редакции настоящего Федерального закона), другими федеральными законами, устанавливаются Федеральным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законом</w:t>
      </w:r>
      <w:r w:rsidRPr="00CA5423">
        <w:rPr>
          <w:rFonts w:ascii="Verdana" w:eastAsia="Times New Roman" w:hAnsi="Verdana"/>
          <w:sz w:val="21"/>
          <w:szCs w:val="21"/>
        </w:rPr>
        <w:t xml:space="preserve"> от 15 августа 1996 года N 114-ФЗ "О порядке выезда из Российской Федерации и въезда в Российскую Федерацию", Федеральным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законом</w:t>
      </w:r>
      <w:r w:rsidRPr="00CA5423">
        <w:rPr>
          <w:rFonts w:ascii="Verdana" w:eastAsia="Times New Roman" w:hAnsi="Verdana"/>
          <w:sz w:val="21"/>
          <w:szCs w:val="21"/>
        </w:rPr>
        <w:t xml:space="preserve"> от 25 июля 2002 года N 115-ФЗ "О правовом положении иностранных граждан в Российской Федерации" и Федеральным </w:t>
      </w:r>
      <w:r w:rsidRPr="00CA5423">
        <w:rPr>
          <w:rFonts w:ascii="Verdana" w:eastAsia="Times New Roman" w:hAnsi="Verdana"/>
          <w:color w:val="0000FF"/>
          <w:sz w:val="21"/>
          <w:szCs w:val="21"/>
          <w:u w:val="single"/>
        </w:rPr>
        <w:t>законом</w:t>
      </w:r>
      <w:r w:rsidRPr="00CA5423">
        <w:rPr>
          <w:rFonts w:ascii="Verdana" w:eastAsia="Times New Roman" w:hAnsi="Verdana"/>
          <w:sz w:val="21"/>
          <w:szCs w:val="21"/>
        </w:rPr>
        <w:t xml:space="preserve"> от 18 июля 2006 года N 109-ФЗ "О миграционном учете иностранных граждан и лиц без гражданства в Российской Федерации".</w:t>
      </w:r>
    </w:p>
    <w:p w14:paraId="0C12BF11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4638B53C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Статья 7</w:t>
      </w:r>
    </w:p>
    <w:p w14:paraId="088D9245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3A3121E1" w14:textId="77777777" w:rsidR="00CA5423" w:rsidRPr="00CA5423" w:rsidRDefault="00CA5423" w:rsidP="00CA5423">
      <w:pPr>
        <w:spacing w:after="0"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Настоящий Федеральный закон вступает в силу с 1 января 2016 года.</w:t>
      </w:r>
    </w:p>
    <w:p w14:paraId="09ED9327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7A32ED8C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Президент</w:t>
      </w:r>
    </w:p>
    <w:p w14:paraId="0ECFFE69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Российской Федерации</w:t>
      </w:r>
    </w:p>
    <w:p w14:paraId="5C5FC102" w14:textId="77777777" w:rsidR="00CA5423" w:rsidRPr="00CA5423" w:rsidRDefault="00CA5423" w:rsidP="00CA5423">
      <w:pPr>
        <w:spacing w:after="0" w:line="360" w:lineRule="auto"/>
        <w:jc w:val="right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В.ПУТИН</w:t>
      </w:r>
    </w:p>
    <w:p w14:paraId="607C52C6" w14:textId="77777777" w:rsidR="00CA5423" w:rsidRPr="00CA5423" w:rsidRDefault="00CA5423" w:rsidP="00CA5423">
      <w:pPr>
        <w:spacing w:after="0" w:line="360" w:lineRule="auto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lastRenderedPageBreak/>
        <w:t>Москва, Кремль</w:t>
      </w:r>
    </w:p>
    <w:p w14:paraId="1C806919" w14:textId="77777777" w:rsidR="00CA5423" w:rsidRPr="00CA5423" w:rsidRDefault="00CA5423" w:rsidP="00CA5423">
      <w:pPr>
        <w:spacing w:after="0" w:line="360" w:lineRule="auto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5 мая 2014 года</w:t>
      </w:r>
    </w:p>
    <w:p w14:paraId="054C9E88" w14:textId="77777777" w:rsidR="00CA5423" w:rsidRPr="00CA5423" w:rsidRDefault="00CA5423" w:rsidP="00CA5423">
      <w:pPr>
        <w:spacing w:after="0" w:line="360" w:lineRule="auto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N 116-ФЗ</w:t>
      </w:r>
    </w:p>
    <w:p w14:paraId="676A6E97" w14:textId="77777777" w:rsidR="00CA5423" w:rsidRPr="00CA5423" w:rsidRDefault="00CA5423" w:rsidP="00CA5423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CA5423">
        <w:rPr>
          <w:rFonts w:ascii="Verdana" w:eastAsia="Times New Roman" w:hAnsi="Verdana"/>
          <w:sz w:val="21"/>
          <w:szCs w:val="21"/>
        </w:rPr>
        <w:t> </w:t>
      </w:r>
    </w:p>
    <w:p w14:paraId="792196FB" w14:textId="77777777" w:rsidR="00E01CB0" w:rsidRPr="00CA5423" w:rsidRDefault="00E01CB0" w:rsidP="00CA5423"/>
    <w:sectPr w:rsidR="00E01CB0" w:rsidRPr="00CA5423" w:rsidSect="00CA5423">
      <w:headerReference w:type="default" r:id="rId8"/>
      <w:footerReference w:type="default" r:id="rId9"/>
      <w:pgSz w:w="11906" w:h="16838"/>
      <w:pgMar w:top="566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4DDD" w14:textId="77777777" w:rsidR="00A338B8" w:rsidRDefault="00A338B8">
      <w:pPr>
        <w:spacing w:after="0" w:line="240" w:lineRule="auto"/>
      </w:pPr>
      <w:r>
        <w:separator/>
      </w:r>
    </w:p>
  </w:endnote>
  <w:endnote w:type="continuationSeparator" w:id="0">
    <w:p w14:paraId="785ED549" w14:textId="77777777" w:rsidR="00A338B8" w:rsidRDefault="00A3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715"/>
      <w:gridCol w:w="2871"/>
      <w:gridCol w:w="2662"/>
    </w:tblGrid>
    <w:tr w:rsidR="001A7107" w:rsidRPr="00761BFA" w14:paraId="07B659BE" w14:textId="77777777" w:rsidTr="00B670E5">
      <w:trPr>
        <w:trHeight w:hRule="exact" w:val="1663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5495BD" w14:textId="4C3E9161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015657" w14:textId="77777777" w:rsidR="00B670E5" w:rsidRDefault="00B670E5" w:rsidP="00F626E8">
          <w:pPr>
            <w:widowControl w:val="0"/>
            <w:autoSpaceDE w:val="0"/>
            <w:autoSpaceDN w:val="0"/>
            <w:adjustRightInd w:val="0"/>
            <w:jc w:val="center"/>
            <w:rPr>
              <w:b/>
              <w:lang w:val="en-US"/>
            </w:rPr>
          </w:pPr>
        </w:p>
        <w:p w14:paraId="4606B579" w14:textId="175C24D6" w:rsidR="001A7107" w:rsidRPr="00761BFA" w:rsidRDefault="00B670E5" w:rsidP="007103F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  <w:r>
            <w:rPr>
              <w:b/>
              <w:lang w:val="en-US"/>
            </w:rPr>
            <w:t xml:space="preserve">    </w:t>
          </w: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6CB708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5423">
            <w:rPr>
              <w:rFonts w:ascii="Tahoma" w:hAnsi="Tahoma" w:cs="Tahoma"/>
              <w:noProof/>
              <w:sz w:val="20"/>
              <w:szCs w:val="20"/>
            </w:rPr>
            <w:t>9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5423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99D8B76" w14:textId="77777777" w:rsidR="00E01CB0" w:rsidRDefault="00E01CB0" w:rsidP="001A71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9C6E6" w14:textId="77777777" w:rsidR="00A338B8" w:rsidRDefault="00A338B8">
      <w:pPr>
        <w:spacing w:after="0" w:line="240" w:lineRule="auto"/>
      </w:pPr>
      <w:r>
        <w:separator/>
      </w:r>
    </w:p>
  </w:footnote>
  <w:footnote w:type="continuationSeparator" w:id="0">
    <w:p w14:paraId="1CDB21EA" w14:textId="77777777" w:rsidR="00A338B8" w:rsidRDefault="00A3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41" w:type="pct"/>
      <w:tblCellSpacing w:w="5" w:type="nil"/>
      <w:tblInd w:w="-669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775"/>
      <w:gridCol w:w="831"/>
    </w:tblGrid>
    <w:tr w:rsidR="001A7107" w14:paraId="73B866C7" w14:textId="77777777" w:rsidTr="00BF3176">
      <w:trPr>
        <w:trHeight w:hRule="exact" w:val="904"/>
        <w:tblCellSpacing w:w="5" w:type="nil"/>
      </w:trPr>
      <w:tc>
        <w:tcPr>
          <w:tcW w:w="464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DF09C8" w14:textId="77777777" w:rsidR="00BF3176" w:rsidRPr="00BF3176" w:rsidRDefault="00BF3176" w:rsidP="00BF3176">
          <w:pPr>
            <w:widowControl w:val="0"/>
            <w:autoSpaceDE w:val="0"/>
            <w:autoSpaceDN w:val="0"/>
            <w:adjustRightInd w:val="0"/>
            <w:spacing w:after="0" w:line="240" w:lineRule="auto"/>
            <w:ind w:right="-4460"/>
            <w:rPr>
              <w:rFonts w:ascii="Tahoma" w:hAnsi="Tahoma" w:cs="Tahoma"/>
              <w:sz w:val="16"/>
              <w:szCs w:val="16"/>
            </w:rPr>
          </w:pPr>
          <w:r w:rsidRPr="00BF3176">
            <w:rPr>
              <w:rFonts w:ascii="Tahoma" w:hAnsi="Tahoma" w:cs="Tahoma"/>
              <w:sz w:val="16"/>
              <w:szCs w:val="16"/>
            </w:rPr>
            <w:t xml:space="preserve">Федеральный закон от </w:t>
          </w:r>
          <w:r w:rsidR="00CA5423">
            <w:rPr>
              <w:rFonts w:ascii="Tahoma" w:hAnsi="Tahoma" w:cs="Tahoma"/>
              <w:sz w:val="16"/>
              <w:szCs w:val="16"/>
            </w:rPr>
            <w:t>0</w:t>
          </w:r>
          <w:r w:rsidR="00CA5423" w:rsidRPr="00CA5423">
            <w:rPr>
              <w:rFonts w:ascii="Tahoma" w:hAnsi="Tahoma" w:cs="Tahoma"/>
              <w:sz w:val="16"/>
              <w:szCs w:val="16"/>
            </w:rPr>
            <w:t>5</w:t>
          </w:r>
          <w:r w:rsidR="00CA5423">
            <w:rPr>
              <w:rFonts w:ascii="Tahoma" w:hAnsi="Tahoma" w:cs="Tahoma"/>
              <w:sz w:val="16"/>
              <w:szCs w:val="16"/>
            </w:rPr>
            <w:t>.05.</w:t>
          </w:r>
          <w:r w:rsidR="00CA5423" w:rsidRPr="00CA5423">
            <w:rPr>
              <w:rFonts w:ascii="Tahoma" w:hAnsi="Tahoma" w:cs="Tahoma"/>
              <w:sz w:val="16"/>
              <w:szCs w:val="16"/>
            </w:rPr>
            <w:t xml:space="preserve"> 2014 года N 116-ФЗ</w:t>
          </w:r>
        </w:p>
        <w:p w14:paraId="2F8710AE" w14:textId="77777777" w:rsidR="00CA5423" w:rsidRPr="00870AE9" w:rsidRDefault="00BF3176" w:rsidP="00CA5423">
          <w:pPr>
            <w:widowControl w:val="0"/>
            <w:autoSpaceDE w:val="0"/>
            <w:autoSpaceDN w:val="0"/>
            <w:adjustRightInd w:val="0"/>
            <w:spacing w:after="0" w:line="240" w:lineRule="auto"/>
            <w:ind w:right="-4460"/>
            <w:rPr>
              <w:rFonts w:ascii="Tahoma" w:hAnsi="Tahoma" w:cs="Tahoma"/>
              <w:sz w:val="16"/>
              <w:szCs w:val="16"/>
            </w:rPr>
          </w:pPr>
          <w:r w:rsidRPr="00BF3176">
            <w:rPr>
              <w:rFonts w:ascii="Tahoma" w:hAnsi="Tahoma" w:cs="Tahoma"/>
              <w:sz w:val="16"/>
              <w:szCs w:val="16"/>
            </w:rPr>
            <w:t>"О</w:t>
          </w:r>
          <w:r w:rsidR="00CA5423">
            <w:rPr>
              <w:rFonts w:ascii="Tahoma" w:hAnsi="Tahoma" w:cs="Tahoma"/>
              <w:sz w:val="16"/>
              <w:szCs w:val="16"/>
            </w:rPr>
            <w:t xml:space="preserve"> внесении изменений в отдельные законодательные акты Российской Федерации</w:t>
          </w:r>
        </w:p>
      </w:tc>
      <w:tc>
        <w:tcPr>
          <w:tcW w:w="35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97A093" w14:textId="77777777" w:rsidR="001A7107" w:rsidRDefault="001A710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32F81E8A" w14:textId="77777777" w:rsidR="001A7107" w:rsidRDefault="001A710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044BC78C" w14:textId="77777777" w:rsidR="00E01CB0" w:rsidRDefault="00BF3176" w:rsidP="00BF3176">
    <w:pPr>
      <w:tabs>
        <w:tab w:val="left" w:pos="1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DFC"/>
    <w:multiLevelType w:val="hybridMultilevel"/>
    <w:tmpl w:val="E866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4C03"/>
    <w:multiLevelType w:val="hybridMultilevel"/>
    <w:tmpl w:val="59A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82B"/>
    <w:multiLevelType w:val="hybridMultilevel"/>
    <w:tmpl w:val="37AC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107"/>
    <w:rsid w:val="00036360"/>
    <w:rsid w:val="000A7C3F"/>
    <w:rsid w:val="000E0C5E"/>
    <w:rsid w:val="001A7107"/>
    <w:rsid w:val="00242993"/>
    <w:rsid w:val="00316CC9"/>
    <w:rsid w:val="00366FBF"/>
    <w:rsid w:val="004A7C37"/>
    <w:rsid w:val="00506261"/>
    <w:rsid w:val="00585B54"/>
    <w:rsid w:val="006615C7"/>
    <w:rsid w:val="007103F6"/>
    <w:rsid w:val="00720B1A"/>
    <w:rsid w:val="00751D07"/>
    <w:rsid w:val="00761BFA"/>
    <w:rsid w:val="00800BE2"/>
    <w:rsid w:val="008319A7"/>
    <w:rsid w:val="00870AE9"/>
    <w:rsid w:val="008D2F22"/>
    <w:rsid w:val="00987048"/>
    <w:rsid w:val="00A338B8"/>
    <w:rsid w:val="00A37BC7"/>
    <w:rsid w:val="00B21EB8"/>
    <w:rsid w:val="00B670E5"/>
    <w:rsid w:val="00B6758B"/>
    <w:rsid w:val="00BE5F0F"/>
    <w:rsid w:val="00BF3176"/>
    <w:rsid w:val="00CA478E"/>
    <w:rsid w:val="00CA5423"/>
    <w:rsid w:val="00D24354"/>
    <w:rsid w:val="00D43D6B"/>
    <w:rsid w:val="00D82F12"/>
    <w:rsid w:val="00E01CB0"/>
    <w:rsid w:val="00E11F7D"/>
    <w:rsid w:val="00E3612B"/>
    <w:rsid w:val="00E77E27"/>
    <w:rsid w:val="00E9181E"/>
    <w:rsid w:val="00F36E33"/>
    <w:rsid w:val="00F626E8"/>
    <w:rsid w:val="00F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559A8"/>
  <w14:defaultImageDpi w14:val="0"/>
  <w15:docId w15:val="{B04D337F-9272-4556-8F4F-03C44912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1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107"/>
    <w:rPr>
      <w:rFonts w:cs="Times New Roman"/>
    </w:rPr>
  </w:style>
  <w:style w:type="character" w:styleId="a7">
    <w:name w:val="Hyperlink"/>
    <w:basedOn w:val="a0"/>
    <w:uiPriority w:val="99"/>
    <w:unhideWhenUsed/>
    <w:rsid w:val="001A710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C3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D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16CC9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16CC9"/>
    <w:rPr>
      <w:b/>
      <w:bCs/>
    </w:rPr>
  </w:style>
  <w:style w:type="paragraph" w:styleId="ad">
    <w:name w:val="Normal (Web)"/>
    <w:basedOn w:val="a"/>
    <w:uiPriority w:val="99"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16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OC Heading"/>
    <w:basedOn w:val="1"/>
    <w:next w:val="a"/>
    <w:uiPriority w:val="39"/>
    <w:semiHidden/>
    <w:unhideWhenUsed/>
    <w:qFormat/>
    <w:rsid w:val="00E77E2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7E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7E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77E2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8F59-1873-4299-A0A2-D93B3329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3811</Words>
  <Characters>21724</Characters>
  <Application>Microsoft Office Word</Application>
  <DocSecurity>2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18.07.2006 N 109-ФЗ(ред. от 22.12.2014)"О миграционном учете иностранных граждан и лиц без гражданства в Российской Федерации"</vt:lpstr>
    </vt:vector>
  </TitlesOfParts>
  <Company/>
  <LinksUpToDate>false</LinksUpToDate>
  <CharactersWithSpaces>25485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18.07.2006 N 109-ФЗ(ред. от 22.12.2014)"О миграционном учете иностранных граждан и лиц без гражданства в Российской Федерации"</dc:title>
  <dc:creator>ConsultantPlus</dc:creator>
  <cp:lastModifiedBy>Sergey Zemskov</cp:lastModifiedBy>
  <cp:revision>2</cp:revision>
  <cp:lastPrinted>2015-11-06T15:55:00Z</cp:lastPrinted>
  <dcterms:created xsi:type="dcterms:W3CDTF">2020-01-04T14:20:00Z</dcterms:created>
  <dcterms:modified xsi:type="dcterms:W3CDTF">2020-01-04T14:20:00Z</dcterms:modified>
</cp:coreProperties>
</file>